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metodologica usando dua sobre Analizar gráficamente que, en el caso particular de que la trayectoria sea un círculo, la aceleración normal se llama aceleración central (centrípeta) y determinar que en el movimiento circular solo se necesita el ángulo (medido en radianes) entre la posición del objeto y una dirección de referencia, mediante el análisis gráfico de un punto situado en un objeto que gira alrededor de un eje.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${destrezas}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texto extenso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texto extenso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texto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texto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