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Estudio sobre la estructura y función de las células de las plantas acuáticas, abordando su adaptación y características específicas en entornos acuáticos.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destreza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indicador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Se utilizará una metodología activa que incluya observación directa, experimentación en el laboratorio y trabajos grupales para fomentar el aprendizaje colaborativo y la aplicación práctica de los conocimientos.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utilizará una metodología activa que incluya observación directa, experimentación en el laboratorio y trabajos grupales para fomentar el aprendizaje colaborativo y la aplicación práctica de los conocimientos.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Libros de texto, artículos científicos, microscopios, muestras de plantas acuáticas, videos educativos y material multimedia.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realizará una evaluación formativa a través de exposiciones grupales, cuestionarios cortos y un proyecto final en el que se presentarán las características de una planta acuática específica.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