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Analizar y clasificar las propiedades de los gases que se generan en la industria y aquellos que son más comunes en la vida y que inciden en la salud y el ambiente.</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CN.Q.5.1.1. Analizar y clasificar las propiedades</w:t>
              <w:br/>
              <w:t>de los gases que se generan en la</w:t>
              <w:br/>
              <w:t>industria y aquellos que son más comunes</w:t>
              <w:br/>
              <w:t>en la vida y que inciden en la salud y el</w:t>
              <w:br/>
              <w:t>ambiente.</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I.CN.Q.5.1.1. Explica las propiedades y leyes</w:t>
              <w:br/>
              <w:t>de los gases, reconoce los gases cotidianos,</w:t>
              <w:br/>
              <w:t>identifica los procesos físicos y su incidencia</w:t>
              <w:br/>
              <w:t>en la salud y el ambiente. (J.3.,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${estrategias}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Se utilizará un proyector multimedia para mostrar videos educativos sobre la contaminación del aire. Este recurso permite a los estudiantes ver ejemplos visuales que complementan la teoría. Se seleccionarán videos de corta duración que muestren el impacto de los gases en la salud y el ambiente, facilitando la discusión en clase. El docente puede pausar el video para hacer preguntas y fomentar el diálogo, asegurando que los estudiantes comprendan el contenido. Por ejemplo, se puede mostrar un video sobre el smog en Quito y luego discutir cómo se relaciona con los gases industriales. nnLas infografías serán otro recurso esencial, ya que presentan la información de manera visual y concisa. Se crearán infografías que resuman las propiedades de los gases y su impacto en la salud. Estas infografías se pueden imprimir y distribuir a los estudiantes para que las usen como material de referencia durante las actividades. En el aula, se puede realizar una actividad donde los estudiantes analicen las infografías en grupos, discutiendo qué información consideran más relevante. nnLos modelos tridimensionales de moléculas de gases también se utilizarán para ilustrar la estructura y características de diferentes gases. A través de este recurso, los estudiantes podrán manipular los modelos, lo que facilita la comprensión de conceptos abstractos. Por ejemplo, se puede crear un modelo de dióxido de carbono y uno de oxígeno, permitiendo a los estudiantes comparar sus propiedades. Esta actividad práctica ayuda a consolidar el conocimiento de manera tangible. nnSe implementarán experimentos sencillos para observar las propiedades de los gases, como inflar globos con diferentes cantidades de aire y agua caliente. Los estudiantes podrán observar cómo la presión y temperatura afectan el volumen del gas. Este tipo de actividad práctica es muy efectiva en el aula, ya que permite a los estudiantes experimentar de primera mano las teorías discutidas. El docente guiará el proceso, asegurándose de que todos los estudiantes participen y comprendan el experimento. nnEl uso de artículos de periódico o revistas sobre noticias relacionadas con la contaminación del aire en Ecuador servirá como un recurso para discusiones en clase. Se seleccionarán artículos relevantes que muestren estadísticas y testimonios sobre los efectos de los gases contaminantes. Los estudiantes podrán trabajar en grupos para resumir los artículos y presentar sus hallazgos al resto de la clase, lo que fomenta el aprendizaje colaborativo y el desarrollo de habilidades de comunicación. nnLas tablets o computadoras con acceso a internet permitirán a los estudiantes investigar sobre los gases en su entorno. Se les puede asignar la tarea de buscar información sobre las fuentes de gases contaminantes en sus comunidades, fomentando la investigación y el aprendizaje autónomo. En el aula, los estudiantes pueden compartir sus descubrimientos, lo que enriquecerá la discusión grupal. nnLa creación de un diario de aprendizaje donde los estudiantes registren sus reflexiones y descubrimientos será un recurso valioso. Este diario les permitirá documentar su proceso de aprendizaje a lo largo de la unidad. El docente puede revisar estos diarios periódicamente y ofrecer retroalimentación, lo que ayuda a los estudiantes a identificar áreas de mejora. nnLas presentaciones orales permitirán a los estudiantes compartir sus investigaciones sobre gases contaminantes. Se asignará a cada grupo un tipo de gas y deberán preparar una presentación que incluya sus propiedades y efectos en la salud. Este recurso promueve el trabajo en equipo y mejora las habilidades de presentación, mientras que también les ofrece la oportunidad de aprender de sus compañeros. nnEl uso de encuestas para evaluar el conocimiento previo de los estudiantes sobre el tema al inicio de la unidad servirá como un recurso importante. Las encuestas ayudarán a identificar las áreas de interés y las necesidades de aprendizaje, permitiendo al docente adaptar la planificación a las características del grupo. nnPor último, se utilizará una plataforma educativa en línea para compartir recursos adicionales y actividades interactivas relacionadas con los gases. Esta plataforma permitirá a los estudiantes acceder a materiales complementarios que refuercen su aprendizaje, así como participar en foros de discusión sobre el tema.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estudiantes demostrarán su capacidad para analizar y clasificar las propiedades de los gases, identificando al menos tres propiedades físicas y químicas de diferentes gases utilizados en la industria, así como aquellos presentes en su entorno cotidiano. Además, los estudiantes serán capaces de establecer conexiones entre las propiedades de los gases y su impacto en la salud humana y el medio ambiente, argumentando de manera crítica sobre la importancia de regular su uso y emisión. Se espera que los estudiantes presenten sus conclusiones en un formato oral o escrito, evidenciando su comprensión de los conceptos tratados y su capacidad para comunicar sus ideas de manera efectiva. Asimismo, se evaluará su participación en actividades grupales, demostrando habilidades de colaboración y trabajo en equipo al abordar problemas relacionados con la contaminación por gases.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${evaluacion}</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