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Colores y Formas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Colores y Formas</w:t>
      </w:r>
    </w:p>
    <w:p>
      <w:pPr/>
      <w:r>
        <w:rPr/>
        <w:t xml:space="preserve">Fecha: Del 01 al 05 de noviembre de 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Durante esta semana, los niños explorarán y aprenderán sobre los colores y las formas a través de diversas actividades lúdicas, fomentando su curiosidad y creatividad.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Identificación de colores y formas en su entorno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Los estudiantes identificarán y nombrarán al menos tres colores y tres formas diferentes, aplicando su conocimiento en actividades prácticas.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Conocimiento y Comprensión del Entorno</w:t>
      </w:r>
    </w:p>
    <w:p>
      <w:pPr/>
      <w:r>
        <w:rPr/>
        <w:t xml:space="preserve">Destrezas: Identificación y clasificación</w:t>
      </w:r>
    </w:p>
    <w:p>
      <w:pPr/>
      <w:r>
        <w:rPr/>
        <w:t xml:space="preserve">Estrategias metodologicas: Juego simbólico, actividades artísticas, dinámicas grupales</w:t>
      </w:r>
    </w:p>
    <w:p>
      <w:pPr/>
      <w:r>
        <w:rPr/>
        <w:t xml:space="preserve">Recursos materiales: Tarjetas de colores, figuras geométricas, pinturas, hojas de papel, bloques de construcción</w:t>
      </w:r>
    </w:p>
    <w:p>
      <w:pPr/>
      <w:r>
        <w:rPr/>
        <w:t xml:space="preserve">Indicadores evaluacion: Participación activa, correcta identificación de colores y formas</w:t>
      </w:r>
    </w:p>
    <w:p>
      <w:pPr/>
      <w:r>
        <w:rPr/>
        <w:t xml:space="preserve">Tecnica instrumento: Lista de cotejo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los colores</w:t>
      </w:r>
    </w:p>
    <w:p>
      <w:pPr/>
      <w:r>
        <w:rPr/>
        <w:t xml:space="preserve">Inicio: Presentar una canción sobre los colores y mostrar tarjetas de colores.</w:t>
      </w:r>
    </w:p>
    <w:p>
      <w:pPr/>
      <w:r>
        <w:rPr/>
        <w:t xml:space="preserve">Proceso: Realizar una actividad de clasificación de objetos según su color.</w:t>
      </w:r>
    </w:p>
    <w:p>
      <w:pPr/>
      <w:r>
        <w:rPr/>
        <w:t xml:space="preserve">Cierre: Reflexionar sobre los colores aprendidos y sus nombres.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Exploración de formas</w:t>
      </w:r>
    </w:p>
    <w:p>
      <w:pPr/>
      <w:r>
        <w:rPr/>
        <w:t xml:space="preserve">Inicio: Mostrar fichas con diferentes formas y nombrarlas.</w:t>
      </w:r>
    </w:p>
    <w:p>
      <w:pPr/>
      <w:r>
        <w:rPr/>
        <w:t xml:space="preserve">Proceso: Juego de asociación de formas con objetos en el aula.</w:t>
      </w:r>
    </w:p>
    <w:p>
      <w:pPr/>
      <w:r>
        <w:rPr/>
        <w:t xml:space="preserve">Cierre: Dibujar las formas aprendidas en una hoja.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Colores y formas en la naturaleza</w:t>
      </w:r>
    </w:p>
    <w:p>
      <w:pPr/>
      <w:r>
        <w:rPr/>
        <w:t xml:space="preserve">Inicio: Salida al patio para observar colores y formas en las plantas.</w:t>
      </w:r>
    </w:p>
    <w:p>
      <w:pPr/>
      <w:r>
        <w:rPr/>
        <w:t xml:space="preserve">Proceso: Recoger hojas y flores, clasificarlas por color y forma.</w:t>
      </w:r>
    </w:p>
    <w:p>
      <w:pPr/>
      <w:r>
        <w:rPr/>
        <w:t xml:space="preserve">Cierre: Conversar sobre lo observado y su relación con los colores y formas.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Creando arte con colores</w:t>
      </w:r>
    </w:p>
    <w:p>
      <w:pPr/>
      <w:r>
        <w:rPr/>
        <w:t xml:space="preserve">Inicio: Presentar ejemplos de arte usando diferentes colores.</w:t>
      </w:r>
    </w:p>
    <w:p>
      <w:pPr/>
      <w:r>
        <w:rPr/>
        <w:t xml:space="preserve">Proceso: Pintar un mural en grupo usando colores variados.</w:t>
      </w:r>
    </w:p>
    <w:p>
      <w:pPr/>
      <w:r>
        <w:rPr/>
        <w:t xml:space="preserve">Cierre: Exponer el mural y hablar sobre los colores utilizados.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Juego de colores y formas</w:t>
      </w:r>
    </w:p>
    <w:p>
      <w:pPr/>
      <w:r>
        <w:rPr/>
        <w:t xml:space="preserve">Inicio: Realizar un juego de preguntas y respuestas sobre colores y formas.</w:t>
      </w:r>
    </w:p>
    <w:p>
      <w:pPr/>
      <w:r>
        <w:rPr/>
        <w:t xml:space="preserve">Proceso: Actividad de creación de figuras geométricas con bloques.</w:t>
      </w:r>
    </w:p>
    <w:p>
      <w:pPr/>
      <w:r>
        <w:rPr/>
        <w:t xml:space="preserve">Cierre: Evaluación lúdica donde los niños comparten lo aprendido.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sugiere utilizar un enfoque lúdico y dinámico para captar la atención de los estudiantes, asegurando que cada actividad sea adaptada para atender diferentes estilos de aprendizaje.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2026-02-15T03:37:53+00:00</dcterms:created>
  <dcterms:modified xsi:type="dcterms:W3CDTF">2026-02-15T03:37:53+00:00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