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07/11/2023 - 11/11/2023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Esta planificación se centra en el aprendizaje de colores y formas a través de actividades lúdicas que fomentan la creatividad y la exploración en los niños.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Relación entre colores y formas en el entoo cotidiano.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Identificar y asociar diferentes colores y formas en objetos del entoo.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mundo, Expresión artística, Lenguaje y comunicación.</w:t>
      </w:r>
    </w:p>
    <w:p>
      <w:pPr/>
      <w:r>
        <w:rPr/>
        <w:t xml:space="preserve">Destrezas: Observación, asociación, identificación.</w:t>
      </w:r>
    </w:p>
    <w:p>
      <w:pPr/>
      <w:r>
        <w:rPr/>
        <w:t xml:space="preserve">Estrategias metodologicas: Aprendizaje basado en juegos, dinámica de grupos, uso de materiales visuales.</w:t>
      </w:r>
    </w:p>
    <w:p>
      <w:pPr/>
      <w:r>
        <w:rPr/>
        <w:t xml:space="preserve">Recursos materiales: Tarjetas de colores, figuras geométricas, material reciclable, pinturas, pinceles.</w:t>
      </w:r>
    </w:p>
    <w:p>
      <w:pPr/>
      <w:r>
        <w:rPr/>
        <w:t xml:space="preserve">Indicadores evaluacion: Participación en actividades, identificación correcta de colores y formas, creatividad en el uso de materiales.</w:t>
      </w:r>
    </w:p>
    <w:p>
      <w:pPr/>
      <w:r>
        <w:rPr/>
        <w:t xml:space="preserve">Tecnica instrumento: Registro anecdótico y lista de chequeo.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Presentación de tarjetas de colores</w:t>
      </w:r>
    </w:p>
    <w:p>
      <w:pPr/>
      <w:r>
        <w:rPr/>
        <w:t xml:space="preserve">Proceso: Juego de identificación de colores con objetos del aula.</w:t>
      </w:r>
    </w:p>
    <w:p>
      <w:pPr/>
      <w:r>
        <w:rPr/>
        <w:t xml:space="preserve">Cierre: Reflexión grupal sobre los colores vistos.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Formas geométricas</w:t>
      </w:r>
    </w:p>
    <w:p>
      <w:pPr/>
      <w:r>
        <w:rPr/>
        <w:t xml:space="preserve">Inicio: Presentación de figuras geométricas con material reciclable</w:t>
      </w:r>
    </w:p>
    <w:p>
      <w:pPr/>
      <w:r>
        <w:rPr/>
        <w:t xml:space="preserve">Proceso: Actividad de clasificación de objetos según su forma.</w:t>
      </w:r>
    </w:p>
    <w:p>
      <w:pPr/>
      <w:r>
        <w:rPr/>
        <w:t xml:space="preserve">Cierre: Conversación sobre las formas encontradas.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Salida al patio o jardín a observar colores y formas</w:t>
      </w:r>
    </w:p>
    <w:p>
      <w:pPr/>
      <w:r>
        <w:rPr/>
        <w:t xml:space="preserve">Proceso: Recolección de elementos naturales para llevar al aula.</w:t>
      </w:r>
    </w:p>
    <w:p>
      <w:pPr/>
      <w:r>
        <w:rPr/>
        <w:t xml:space="preserve">Cierre: Compartir las observaciones realizadas.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Arte con colores y formas</w:t>
      </w:r>
    </w:p>
    <w:p>
      <w:pPr/>
      <w:r>
        <w:rPr/>
        <w:t xml:space="preserve">Inicio: Explicación de una actividad artística utilizando colores</w:t>
      </w:r>
    </w:p>
    <w:p>
      <w:pPr/>
      <w:r>
        <w:rPr/>
        <w:t xml:space="preserve">Proceso: Pintura libre con formas geométricas en papel.</w:t>
      </w:r>
    </w:p>
    <w:p>
      <w:pPr/>
      <w:r>
        <w:rPr/>
        <w:t xml:space="preserve">Cierre: Exposición de las obras realizadas.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Repaso y evaluación</w:t>
      </w:r>
    </w:p>
    <w:p>
      <w:pPr/>
      <w:r>
        <w:rPr/>
        <w:t xml:space="preserve">Inicio: Juego de repaso sobre colores y formas</w:t>
      </w:r>
    </w:p>
    <w:p>
      <w:pPr/>
      <w:r>
        <w:rPr/>
        <w:t xml:space="preserve">Proceso: Evaluación sencilla a través de actividades interactivas</w:t>
      </w:r>
    </w:p>
    <w:p>
      <w:pPr/>
      <w:r>
        <w:rPr/>
        <w:t xml:space="preserve">Cierre: Cierre con canciones relacionadas a colores y formas.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observar la interacción y el entusiasmo de los niños durante las actividades para ajustar la planificación según sus necesidades.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2026-02-09T02:39:58+00:00</dcterms:created>
  <dcterms:modified xsi:type="dcterms:W3CDTF">2026-02-09T02:39:58+00:00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