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bookmarkStart w:id="0" w:name="_Toc0"/>
      <w:r>
        <w:t>Planificación – Colores y Formas</w:t>
      </w:r>
      <w:bookmarkEnd w:id="0"/>
    </w:p>
    <w:p>
      <w:pPr/>
      <w:r>
        <w:rPr>
          <w:b w:val="1"/>
          <w:bCs w:val="1"/>
        </w:rPr>
        <w:t xml:space="preserve">DATOS INFORMATIVOS</w:t>
      </w:r>
    </w:p>
    <w:p>
      <w:pPr/>
      <w:r>
        <w:rPr/>
        <w:t xml:space="preserve">Docentes: Docente de Matemática</w:t>
      </w:r>
    </w:p>
    <w:p>
      <w:pPr/>
      <w:r>
        <w:rPr/>
        <w:t xml:space="preserve">Numero estudiantes: 20</w:t>
      </w:r>
    </w:p>
    <w:p>
      <w:pPr/>
      <w:r>
        <w:rPr/>
        <w:t xml:space="preserve">Grado: Inicial 2</w:t>
      </w:r>
    </w:p>
    <w:p>
      <w:pPr/>
      <w:r>
        <w:rPr/>
        <w:t xml:space="preserve">Paralelos: A</w:t>
      </w:r>
    </w:p>
    <w:p>
      <w:pPr/>
      <w:r>
        <w:rPr/>
        <w:t xml:space="preserve">Experiencia aprendizaje: Colores y Formas</w:t>
      </w:r>
    </w:p>
    <w:p>
      <w:pPr/>
      <w:r>
        <w:rPr/>
        <w:t xml:space="preserve">Fecha: 02/10/2023 - 06/10/2023</w:t>
      </w:r>
    </w:p>
    <w:p>
      <w:pPr/>
      <w:r>
        <w:rPr/>
        <w:t xml:space="preserve">Tiempo: Una semana</w:t>
      </w:r>
    </w:p>
    <w:p/>
    <w:p>
      <w:pPr/>
      <w:r>
        <w:rPr>
          <w:b w:val="1"/>
          <w:bCs w:val="1"/>
        </w:rPr>
        <w:t xml:space="preserve">DESCRIPCIÓN GENERAL</w:t>
      </w:r>
    </w:p>
    <w:p>
      <w:pPr/>
      <w:r>
        <w:rPr/>
        <w:t xml:space="preserve">Durante esta semana se explorarán los colores y formas a través de diversas actividades lúdicas y creativas que fomentarán el aprendizaje activo y la interacción entre los estudiantes.</w:t>
      </w:r>
    </w:p>
    <w:p/>
    <w:p>
      <w:pPr/>
      <w:r>
        <w:rPr>
          <w:b w:val="1"/>
          <w:bCs w:val="1"/>
        </w:rPr>
        <w:t xml:space="preserve">ELEMENTO INTEGRADOR</w:t>
      </w:r>
    </w:p>
    <w:p>
      <w:pPr/>
      <w:r>
        <w:rPr/>
        <w:t xml:space="preserve">El reconocimiento de colores y formas en el entoo cotidiano de los niños.</w:t>
      </w:r>
    </w:p>
    <w:p/>
    <w:p>
      <w:pPr/>
      <w:r>
        <w:rPr>
          <w:b w:val="1"/>
          <w:bCs w:val="1"/>
        </w:rPr>
        <w:t xml:space="preserve">OBJETIVO DEL APRENDIZAJE</w:t>
      </w:r>
    </w:p>
    <w:p>
      <w:pPr/>
      <w:r>
        <w:rPr/>
        <w:t xml:space="preserve">Los estudiantes identificarán y clasificarán colores y formas mediante actividades prácticas y juego.</w:t>
      </w:r>
    </w:p>
    <w:p/>
    <w:p>
      <w:pPr/>
      <w:r>
        <w:rPr>
          <w:b w:val="1"/>
          <w:bCs w:val="1"/>
        </w:rPr>
        <w:t xml:space="preserve">TABLA PRINCIPAL</w:t>
      </w:r>
    </w:p>
    <w:p>
      <w:pPr/>
      <w:r>
        <w:rPr/>
        <w:t xml:space="preserve">Ambitos: Matemática</w:t>
      </w:r>
    </w:p>
    <w:p>
      <w:pPr/>
      <w:r>
        <w:rPr/>
        <w:t xml:space="preserve">Destrezas: Identificación de colores y formas, clasificación y asociación.</w:t>
      </w:r>
    </w:p>
    <w:p>
      <w:pPr/>
      <w:r>
        <w:rPr/>
        <w:t xml:space="preserve">Estrategias metodologicas: Juegos didácticos, manualidades, dinámicas grupales.</w:t>
      </w:r>
    </w:p>
    <w:p>
      <w:pPr/>
      <w:r>
        <w:rPr/>
        <w:t xml:space="preserve">Recursos materiales: Tarjetas de colores, figuras geométricas, pinturas, papel de colores.</w:t>
      </w:r>
    </w:p>
    <w:p>
      <w:pPr/>
      <w:r>
        <w:rPr/>
        <w:t xml:space="preserve">Indicadores evaluacion: Participación activa, correcta identificación y clasificación de colores y formas.</w:t>
      </w:r>
    </w:p>
    <w:p>
      <w:pPr/>
      <w:r>
        <w:rPr/>
        <w:t xml:space="preserve">Tecnica instrumento: Rúbrica de evaluación</w:t>
      </w:r>
    </w:p>
    <w:p/>
    <w:p>
      <w:pPr/>
      <w:r>
        <w:rPr>
          <w:b w:val="1"/>
          <w:bCs w:val="1"/>
        </w:rPr>
        <w:t xml:space="preserve">ACTIVIDADES POR DÍA</w:t>
      </w:r>
    </w:p>
    <w:p/>
    <w:p>
      <w:pPr/>
      <w:r>
        <w:rPr>
          <w:b w:val="1"/>
          <w:bCs w:val="1"/>
        </w:rPr>
        <w:t xml:space="preserve">LUNES</w:t>
      </w:r>
    </w:p>
    <w:p>
      <w:pPr/>
      <w:r>
        <w:rPr/>
        <w:t xml:space="preserve">Tema: Colores primarios</w:t>
      </w:r>
    </w:p>
    <w:p>
      <w:pPr/>
      <w:r>
        <w:rPr/>
        <w:t xml:space="preserve">Inicio: Presentar los colores primarios con material visual.</w:t>
      </w:r>
    </w:p>
    <w:p>
      <w:pPr/>
      <w:r>
        <w:rPr/>
        <w:t xml:space="preserve">Proceso: Realizar una búsqueda de objetos en el aula que contengan esos colores.</w:t>
      </w:r>
    </w:p>
    <w:p>
      <w:pPr/>
      <w:r>
        <w:rPr/>
        <w:t xml:space="preserve">Cierre: Comentamos sobre los colores encontrados y hacemos una lista.</w:t>
      </w:r>
    </w:p>
    <w:p/>
    <w:p>
      <w:pPr/>
      <w:r>
        <w:rPr>
          <w:b w:val="1"/>
          <w:bCs w:val="1"/>
        </w:rPr>
        <w:t xml:space="preserve">MARTES</w:t>
      </w:r>
    </w:p>
    <w:p>
      <w:pPr/>
      <w:r>
        <w:rPr/>
        <w:t xml:space="preserve">Tema: Formas geométricas</w:t>
      </w:r>
    </w:p>
    <w:p>
      <w:pPr/>
      <w:r>
        <w:rPr/>
        <w:t xml:space="preserve">Inicio: Introducir las formas geométricas básicas.</w:t>
      </w:r>
    </w:p>
    <w:p>
      <w:pPr/>
      <w:r>
        <w:rPr/>
        <w:t xml:space="preserve">Proceso: Clasificar objetos del aula según su forma.</w:t>
      </w:r>
    </w:p>
    <w:p>
      <w:pPr/>
      <w:r>
        <w:rPr/>
        <w:t xml:space="preserve">Cierre: Reflexionar sobre las formas y compartir los hallazgos.</w:t>
      </w:r>
    </w:p>
    <w:p/>
    <w:p>
      <w:pPr/>
      <w:r>
        <w:rPr>
          <w:b w:val="1"/>
          <w:bCs w:val="1"/>
        </w:rPr>
        <w:t xml:space="preserve">MIERCOLES</w:t>
      </w:r>
    </w:p>
    <w:p>
      <w:pPr/>
      <w:r>
        <w:rPr/>
        <w:t xml:space="preserve">Tema: Colores y formas en la naturaleza</w:t>
      </w:r>
    </w:p>
    <w:p>
      <w:pPr/>
      <w:r>
        <w:rPr/>
        <w:t xml:space="preserve">Inicio: Explorar imágenes de la naturaleza y sus colores y formas.</w:t>
      </w:r>
    </w:p>
    <w:p>
      <w:pPr/>
      <w:r>
        <w:rPr/>
        <w:t xml:space="preserve">Proceso: Salimos al patio a observar y recoger elementos naturales.</w:t>
      </w:r>
    </w:p>
    <w:p>
      <w:pPr/>
      <w:r>
        <w:rPr/>
        <w:t xml:space="preserve">Cierre: Compartir los elementos recolectados y sus características.</w:t>
      </w:r>
    </w:p>
    <w:p/>
    <w:p>
      <w:pPr/>
      <w:r>
        <w:rPr>
          <w:b w:val="1"/>
          <w:bCs w:val="1"/>
        </w:rPr>
        <w:t xml:space="preserve">JUEVES</w:t>
      </w:r>
    </w:p>
    <w:p>
      <w:pPr/>
      <w:r>
        <w:rPr/>
        <w:t xml:space="preserve">Tema: Creando arte con colores y formas</w:t>
      </w:r>
    </w:p>
    <w:p>
      <w:pPr/>
      <w:r>
        <w:rPr/>
        <w:t xml:space="preserve">Inicio: Mostrar obras de arte que usen colores y formas.</w:t>
      </w:r>
    </w:p>
    <w:p>
      <w:pPr/>
      <w:r>
        <w:rPr/>
        <w:t xml:space="preserve">Proceso: Realizar una manualidad utilizando pinturas y figuras geométricas.</w:t>
      </w:r>
    </w:p>
    <w:p>
      <w:pPr/>
      <w:r>
        <w:rPr/>
        <w:t xml:space="preserve">Cierre: Exhibir las obras y explicar sus elecciones de colores y formas.</w:t>
      </w:r>
    </w:p>
    <w:p/>
    <w:p>
      <w:pPr/>
      <w:r>
        <w:rPr>
          <w:b w:val="1"/>
          <w:bCs w:val="1"/>
        </w:rPr>
        <w:t xml:space="preserve">VIEES</w:t>
      </w:r>
    </w:p>
    <w:p>
      <w:pPr/>
      <w:r>
        <w:rPr/>
        <w:t xml:space="preserve">Tema: Juego de clasificación</w:t>
      </w:r>
    </w:p>
    <w:p>
      <w:pPr/>
      <w:r>
        <w:rPr/>
        <w:t xml:space="preserve">Inicio: Jugar un juego para clasificar colores y formas.</w:t>
      </w:r>
    </w:p>
    <w:p>
      <w:pPr/>
      <w:r>
        <w:rPr/>
        <w:t xml:space="preserve">Proceso: Dividir a los estudiantes en grupos y que compitan para clasificar rápidamente.</w:t>
      </w:r>
    </w:p>
    <w:p>
      <w:pPr/>
      <w:r>
        <w:rPr/>
        <w:t xml:space="preserve">Cierre: Reflexionar sobre el juego y lo aprendido durante la semana.</w:t>
      </w:r>
    </w:p>
    <w:p/>
    <w:p>
      <w:pPr/>
      <w:r>
        <w:rPr>
          <w:b w:val="1"/>
          <w:bCs w:val="1"/>
        </w:rPr>
        <w:t xml:space="preserve">OBSERVACIONES</w:t>
      </w:r>
    </w:p>
    <w:p>
      <w:pPr/>
      <w:r>
        <w:rPr/>
        <w:t xml:space="preserve">Es importante fomentar la participación activa de los estudiantes y adaptar las actividades según el interés y la respuesta de los niños.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2026-02-11T02:32:53+00:00</dcterms:created>
  <dcterms:modified xsi:type="dcterms:W3CDTF">2026-02-11T02:32:53+00:00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