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Fecha correspondiente a la semana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Planificación semanal centrada en el reconocimiento y la identificación de colores y formas a través de diversas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Exploración sensorial y expresión artística mediante la combinación de colores y formas.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Los estudiantes identificarán y diferenciarán varios colores y formas a través de actividades prácticas y creativas.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Desarrollo Personal y Social</w:t>
      </w:r>
    </w:p>
    <w:p>
      <w:pPr/>
      <w:r>
        <w:rPr/>
        <w:t xml:space="preserve">Destrezas: Identificación de Colores y Formas</w:t>
      </w:r>
    </w:p>
    <w:p>
      <w:pPr/>
      <w:r>
        <w:rPr/>
        <w:t xml:space="preserve">Estrategias metodologicas: Juegos, Manualidades, Dinámicas grupales</w:t>
      </w:r>
    </w:p>
    <w:p>
      <w:pPr/>
      <w:r>
        <w:rPr/>
        <w:t xml:space="preserve">Recursos materiales: Cartulinas, Pinturas, Juegos Didácticos, Bloques de formas</w:t>
      </w:r>
    </w:p>
    <w:p>
      <w:pPr/>
      <w:r>
        <w:rPr/>
        <w:t xml:space="preserve">Indicadores evaluacion: Participación activa, Reconocimiento de colores y formas, Creatividad en las actividades</w:t>
      </w:r>
    </w:p>
    <w:p>
      <w:pPr/>
      <w:r>
        <w:rPr/>
        <w:t xml:space="preserve">Tecnica instrumento: Lista de chequeo y Observación directa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Colores Primarios</w:t>
      </w:r>
    </w:p>
    <w:p>
      <w:pPr/>
      <w:r>
        <w:rPr/>
        <w:t xml:space="preserve">Inicio: Presentación de los colores primarios con dibujos.</w:t>
      </w:r>
    </w:p>
    <w:p>
      <w:pPr/>
      <w:r>
        <w:rPr/>
        <w:t xml:space="preserve">Proceso: Actividades de mezclado de colores con temperas.</w:t>
      </w:r>
    </w:p>
    <w:p>
      <w:pPr/>
      <w:r>
        <w:rPr/>
        <w:t xml:space="preserve">Cierre: Reflexión sobre los colores creados por los estudiantes.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Formas Geométricas</w:t>
      </w:r>
    </w:p>
    <w:p>
      <w:pPr/>
      <w:r>
        <w:rPr/>
        <w:t xml:space="preserve">Inicio: Introducción a las formas geométricas básicas.</w:t>
      </w:r>
    </w:p>
    <w:p>
      <w:pPr/>
      <w:r>
        <w:rPr/>
        <w:t xml:space="preserve">Proceso: Juego de identificación de formas en el aula.</w:t>
      </w:r>
    </w:p>
    <w:p>
      <w:pPr/>
      <w:r>
        <w:rPr/>
        <w:t xml:space="preserve">Cierre: Dibujo de formas en la pizarra.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Colores Secundarios</w:t>
      </w:r>
    </w:p>
    <w:p>
      <w:pPr/>
      <w:r>
        <w:rPr/>
        <w:t xml:space="preserve">Inicio: Revisión sobre colores primarios y cómo se crean los secundarios.</w:t>
      </w:r>
    </w:p>
    <w:p>
      <w:pPr/>
      <w:r>
        <w:rPr/>
        <w:t xml:space="preserve">Proceso: Actividad de mezclar colores para obtener colores secundarios.</w:t>
      </w:r>
    </w:p>
    <w:p>
      <w:pPr/>
      <w:r>
        <w:rPr/>
        <w:t xml:space="preserve">Cierre: Presentación de las obras de arte de cada estudiante.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Formas en la Naturaleza</w:t>
      </w:r>
    </w:p>
    <w:p>
      <w:pPr/>
      <w:r>
        <w:rPr/>
        <w:t xml:space="preserve">Inicio: Exploración de formas en elementos naturales (hojas, flores).</w:t>
      </w:r>
    </w:p>
    <w:p>
      <w:pPr/>
      <w:r>
        <w:rPr/>
        <w:t xml:space="preserve">Proceso: Creación de un collage utilizando formas naturalistas.</w:t>
      </w:r>
    </w:p>
    <w:p>
      <w:pPr/>
      <w:r>
        <w:rPr/>
        <w:t xml:space="preserve">Cierre: Exposición de los collages y discusión sobre las formas encontradas.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Revisión General</w:t>
      </w:r>
    </w:p>
    <w:p>
      <w:pPr/>
      <w:r>
        <w:rPr/>
        <w:t xml:space="preserve">Inicio: Revisión de los conceptos de colores y formas aprendidos durante la semana.</w:t>
      </w:r>
    </w:p>
    <w:p>
      <w:pPr/>
      <w:r>
        <w:rPr/>
        <w:t xml:space="preserve">Proceso: Juego de repaso con preguntas sobre colores y formas.</w:t>
      </w:r>
    </w:p>
    <w:p>
      <w:pPr/>
      <w:r>
        <w:rPr/>
        <w:t xml:space="preserve">Cierre: Evaluación final mediante una actividad grupal.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creatividad y la expresión personal de los estudiantes durante todas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2026-02-11T03:21:29+00:00</dcterms:created>
  <dcterms:modified xsi:type="dcterms:W3CDTF">2026-02-11T03:21:29+00:00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